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2D9" w:rsidRDefault="005832D9" w:rsidP="005832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5832D9">
        <w:rPr>
          <w:rFonts w:ascii="Times New Roman" w:eastAsia="Calibri" w:hAnsi="Times New Roman" w:cs="Times New Roman"/>
          <w:b/>
          <w:sz w:val="28"/>
          <w:szCs w:val="28"/>
        </w:rPr>
        <w:t>DHEC</w:t>
      </w:r>
      <w:proofErr w:type="spellEnd"/>
      <w:r w:rsidRPr="005832D9">
        <w:rPr>
          <w:rFonts w:ascii="Times New Roman" w:eastAsia="Calibri" w:hAnsi="Times New Roman" w:cs="Times New Roman"/>
          <w:b/>
          <w:sz w:val="28"/>
          <w:szCs w:val="28"/>
        </w:rPr>
        <w:t xml:space="preserve"> Abortion Statistics</w:t>
      </w:r>
    </w:p>
    <w:p w:rsidR="005832D9" w:rsidRPr="005832D9" w:rsidRDefault="005832D9" w:rsidP="005832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5832D9" w:rsidRDefault="005832D9" w:rsidP="005832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832D9" w:rsidRPr="005832D9" w:rsidRDefault="005832D9" w:rsidP="005832D9">
      <w:pPr>
        <w:spacing w:after="0" w:line="240" w:lineRule="auto"/>
        <w:rPr>
          <w:rFonts w:ascii="Calibri" w:eastAsia="Calibri" w:hAnsi="Calibri" w:cs="Calibri"/>
        </w:rPr>
      </w:pPr>
      <w:r w:rsidRPr="005832D9">
        <w:rPr>
          <w:rFonts w:ascii="Times New Roman" w:eastAsia="Calibri" w:hAnsi="Times New Roman" w:cs="Times New Roman"/>
          <w:sz w:val="24"/>
          <w:szCs w:val="24"/>
        </w:rPr>
        <w:t>Annual abortion reports 2017-2021 can be found here:</w:t>
      </w:r>
    </w:p>
    <w:p w:rsidR="005832D9" w:rsidRPr="005832D9" w:rsidRDefault="005832D9" w:rsidP="005832D9">
      <w:pPr>
        <w:spacing w:after="0" w:line="240" w:lineRule="auto"/>
        <w:rPr>
          <w:rFonts w:ascii="Calibri" w:eastAsia="Calibri" w:hAnsi="Calibri" w:cs="Calibri"/>
        </w:rPr>
      </w:pPr>
      <w:hyperlink r:id="rId4" w:history="1">
        <w:r w:rsidRPr="005832D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https://scdhec.gov/biostatistics-publications</w:t>
        </w:r>
      </w:hyperlink>
    </w:p>
    <w:p w:rsidR="005832D9" w:rsidRPr="005832D9" w:rsidRDefault="005832D9" w:rsidP="005832D9">
      <w:pPr>
        <w:spacing w:after="0" w:line="240" w:lineRule="auto"/>
        <w:rPr>
          <w:rFonts w:ascii="Calibri" w:eastAsia="Calibri" w:hAnsi="Calibri" w:cs="Calibri"/>
        </w:rPr>
      </w:pPr>
      <w:r w:rsidRPr="005832D9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5832D9" w:rsidRPr="005832D9" w:rsidRDefault="005832D9" w:rsidP="005832D9">
      <w:pPr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 w:rsidRPr="005832D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Marital Status information:</w:t>
      </w:r>
    </w:p>
    <w:p w:rsidR="005832D9" w:rsidRPr="005832D9" w:rsidRDefault="005832D9" w:rsidP="005832D9">
      <w:pPr>
        <w:spacing w:after="0" w:line="240" w:lineRule="auto"/>
        <w:rPr>
          <w:rFonts w:ascii="Calibri" w:eastAsia="Calibri" w:hAnsi="Calibri" w:cs="Calibri"/>
        </w:rPr>
      </w:pPr>
      <w:r w:rsidRPr="005832D9">
        <w:rPr>
          <w:rFonts w:ascii="Times New Roman" w:eastAsia="Calibri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4"/>
        <w:gridCol w:w="1083"/>
        <w:gridCol w:w="1917"/>
        <w:gridCol w:w="1435"/>
        <w:gridCol w:w="1822"/>
      </w:tblGrid>
      <w:tr w:rsidR="005832D9" w:rsidRPr="005832D9" w:rsidTr="005832D9">
        <w:trPr>
          <w:trHeight w:val="290"/>
        </w:trPr>
        <w:tc>
          <w:tcPr>
            <w:tcW w:w="1354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2D9" w:rsidRPr="005832D9" w:rsidRDefault="005832D9" w:rsidP="005832D9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832D9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Abortions Occurring in South Carolina by Marital Status</w:t>
            </w:r>
          </w:p>
        </w:tc>
      </w:tr>
      <w:tr w:rsidR="005832D9" w:rsidRPr="005832D9" w:rsidTr="005832D9">
        <w:trPr>
          <w:trHeight w:val="710"/>
        </w:trPr>
        <w:tc>
          <w:tcPr>
            <w:tcW w:w="13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2D9" w:rsidRPr="005832D9" w:rsidRDefault="005832D9" w:rsidP="005832D9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832D9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Year of Abortion 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2D9" w:rsidRPr="005832D9" w:rsidRDefault="005832D9" w:rsidP="005832D9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832D9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Marital Status</w:t>
            </w:r>
          </w:p>
        </w:tc>
        <w:tc>
          <w:tcPr>
            <w:tcW w:w="143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2D9" w:rsidRPr="005832D9" w:rsidRDefault="005832D9" w:rsidP="005832D9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832D9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2D9" w:rsidRPr="005832D9" w:rsidRDefault="005832D9" w:rsidP="005832D9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832D9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32D9" w:rsidRPr="005832D9" w:rsidTr="005832D9">
        <w:trPr>
          <w:trHeight w:val="334"/>
        </w:trPr>
        <w:tc>
          <w:tcPr>
            <w:tcW w:w="135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2D9" w:rsidRPr="005832D9" w:rsidRDefault="005832D9" w:rsidP="005832D9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832D9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2D9" w:rsidRPr="005832D9" w:rsidRDefault="005832D9" w:rsidP="005832D9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832D9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Married </w:t>
            </w:r>
          </w:p>
        </w:tc>
        <w:tc>
          <w:tcPr>
            <w:tcW w:w="19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2D9" w:rsidRPr="005832D9" w:rsidRDefault="005832D9" w:rsidP="005832D9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832D9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Not Married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2D9" w:rsidRPr="005832D9" w:rsidRDefault="005832D9" w:rsidP="005832D9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832D9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Unknown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2D9" w:rsidRPr="005832D9" w:rsidRDefault="005832D9" w:rsidP="005832D9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832D9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5832D9" w:rsidRPr="005832D9" w:rsidTr="005832D9">
        <w:trPr>
          <w:trHeight w:val="305"/>
        </w:trPr>
        <w:tc>
          <w:tcPr>
            <w:tcW w:w="135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2D9" w:rsidRPr="005832D9" w:rsidRDefault="005832D9" w:rsidP="005832D9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832D9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2D9" w:rsidRPr="005832D9" w:rsidRDefault="005832D9" w:rsidP="005832D9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832D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2D9" w:rsidRPr="005832D9" w:rsidRDefault="005832D9" w:rsidP="005832D9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832D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4,501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2D9" w:rsidRPr="005832D9" w:rsidRDefault="005832D9" w:rsidP="005832D9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832D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2D9" w:rsidRPr="005832D9" w:rsidRDefault="005832D9" w:rsidP="005832D9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832D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5,112</w:t>
            </w:r>
          </w:p>
        </w:tc>
      </w:tr>
      <w:tr w:rsidR="005832D9" w:rsidRPr="005832D9" w:rsidTr="005832D9">
        <w:trPr>
          <w:trHeight w:val="305"/>
        </w:trPr>
        <w:tc>
          <w:tcPr>
            <w:tcW w:w="135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2D9" w:rsidRPr="005832D9" w:rsidRDefault="005832D9" w:rsidP="005832D9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832D9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2D9" w:rsidRPr="005832D9" w:rsidRDefault="005832D9" w:rsidP="005832D9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832D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648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2D9" w:rsidRPr="005832D9" w:rsidRDefault="005832D9" w:rsidP="005832D9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832D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3,956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2D9" w:rsidRPr="005832D9" w:rsidRDefault="005832D9" w:rsidP="005832D9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832D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2D9" w:rsidRPr="005832D9" w:rsidRDefault="005832D9" w:rsidP="005832D9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832D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4,646</w:t>
            </w:r>
          </w:p>
        </w:tc>
      </w:tr>
      <w:tr w:rsidR="005832D9" w:rsidRPr="005832D9" w:rsidTr="005832D9">
        <w:trPr>
          <w:trHeight w:val="305"/>
        </w:trPr>
        <w:tc>
          <w:tcPr>
            <w:tcW w:w="135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2D9" w:rsidRPr="005832D9" w:rsidRDefault="005832D9" w:rsidP="005832D9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832D9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2D9" w:rsidRPr="005832D9" w:rsidRDefault="005832D9" w:rsidP="005832D9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832D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2D9" w:rsidRPr="005832D9" w:rsidRDefault="005832D9" w:rsidP="005832D9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832D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4,331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2D9" w:rsidRPr="005832D9" w:rsidRDefault="005832D9" w:rsidP="005832D9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832D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2D9" w:rsidRPr="005832D9" w:rsidRDefault="005832D9" w:rsidP="005832D9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832D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5,101</w:t>
            </w:r>
          </w:p>
        </w:tc>
      </w:tr>
      <w:tr w:rsidR="005832D9" w:rsidRPr="005832D9" w:rsidTr="005832D9">
        <w:trPr>
          <w:trHeight w:val="305"/>
        </w:trPr>
        <w:tc>
          <w:tcPr>
            <w:tcW w:w="135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2D9" w:rsidRPr="005832D9" w:rsidRDefault="005832D9" w:rsidP="005832D9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832D9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2D9" w:rsidRPr="005832D9" w:rsidRDefault="005832D9" w:rsidP="005832D9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832D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724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2D9" w:rsidRPr="005832D9" w:rsidRDefault="005832D9" w:rsidP="005832D9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832D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4,743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2D9" w:rsidRPr="005832D9" w:rsidRDefault="005832D9" w:rsidP="005832D9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832D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2D9" w:rsidRPr="005832D9" w:rsidRDefault="005832D9" w:rsidP="005832D9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832D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5,468</w:t>
            </w:r>
          </w:p>
        </w:tc>
      </w:tr>
      <w:tr w:rsidR="005832D9" w:rsidRPr="005832D9" w:rsidTr="005832D9">
        <w:trPr>
          <w:trHeight w:val="319"/>
        </w:trPr>
        <w:tc>
          <w:tcPr>
            <w:tcW w:w="135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2D9" w:rsidRPr="005832D9" w:rsidRDefault="005832D9" w:rsidP="005832D9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832D9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2D9" w:rsidRPr="005832D9" w:rsidRDefault="005832D9" w:rsidP="005832D9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832D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2D9" w:rsidRPr="005832D9" w:rsidRDefault="005832D9" w:rsidP="005832D9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832D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5,458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2D9" w:rsidRPr="005832D9" w:rsidRDefault="005832D9" w:rsidP="005832D9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832D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2D9" w:rsidRPr="005832D9" w:rsidRDefault="005832D9" w:rsidP="005832D9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832D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6,279</w:t>
            </w:r>
          </w:p>
        </w:tc>
      </w:tr>
      <w:tr w:rsidR="005832D9" w:rsidRPr="005832D9" w:rsidTr="005832D9">
        <w:trPr>
          <w:trHeight w:val="319"/>
        </w:trPr>
        <w:tc>
          <w:tcPr>
            <w:tcW w:w="135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2D9" w:rsidRPr="005832D9" w:rsidRDefault="005832D9" w:rsidP="005832D9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832D9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2D9" w:rsidRPr="005832D9" w:rsidRDefault="005832D9" w:rsidP="005832D9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832D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3,521</w:t>
            </w:r>
          </w:p>
        </w:tc>
        <w:tc>
          <w:tcPr>
            <w:tcW w:w="19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2D9" w:rsidRPr="005832D9" w:rsidRDefault="005832D9" w:rsidP="005832D9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832D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22,989</w:t>
            </w:r>
          </w:p>
        </w:tc>
        <w:tc>
          <w:tcPr>
            <w:tcW w:w="14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2D9" w:rsidRPr="005832D9" w:rsidRDefault="005832D9" w:rsidP="005832D9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832D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82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2D9" w:rsidRPr="005832D9" w:rsidRDefault="005832D9" w:rsidP="005832D9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832D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26,606</w:t>
            </w:r>
          </w:p>
        </w:tc>
      </w:tr>
    </w:tbl>
    <w:p w:rsidR="005832D9" w:rsidRPr="005832D9" w:rsidRDefault="005832D9" w:rsidP="005832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32D9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5832D9" w:rsidRPr="005832D9" w:rsidRDefault="005832D9" w:rsidP="005832D9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5832D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Abortions that occurred under Fetal Heartbeat Act:</w:t>
      </w:r>
    </w:p>
    <w:p w:rsidR="005832D9" w:rsidRPr="005832D9" w:rsidRDefault="005832D9" w:rsidP="005832D9">
      <w:pPr>
        <w:spacing w:after="0" w:line="240" w:lineRule="auto"/>
        <w:rPr>
          <w:rFonts w:ascii="Calibri" w:eastAsia="Calibri" w:hAnsi="Calibri" w:cs="Calibri"/>
        </w:rPr>
      </w:pPr>
      <w:r w:rsidRPr="005832D9">
        <w:rPr>
          <w:rFonts w:ascii="Times New Roman" w:eastAsia="Calibri" w:hAnsi="Times New Roman" w:cs="Times New Roman"/>
          <w:sz w:val="24"/>
          <w:szCs w:val="24"/>
        </w:rPr>
        <w:t> </w:t>
      </w:r>
    </w:p>
    <w:tbl>
      <w:tblPr>
        <w:tblW w:w="6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1340"/>
        <w:gridCol w:w="1540"/>
        <w:gridCol w:w="1360"/>
        <w:gridCol w:w="700"/>
      </w:tblGrid>
      <w:tr w:rsidR="005832D9" w:rsidRPr="005832D9" w:rsidTr="005832D9">
        <w:trPr>
          <w:trHeight w:val="885"/>
        </w:trPr>
        <w:tc>
          <w:tcPr>
            <w:tcW w:w="63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2D9" w:rsidRPr="005832D9" w:rsidRDefault="005832D9" w:rsidP="005832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2D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Abortions Occurring in South Carolina From                            June 27 - August 17, 2022</w:t>
            </w:r>
          </w:p>
        </w:tc>
      </w:tr>
      <w:tr w:rsidR="005832D9" w:rsidRPr="005832D9" w:rsidTr="005832D9">
        <w:trPr>
          <w:trHeight w:val="88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2D9" w:rsidRPr="005832D9" w:rsidRDefault="005832D9" w:rsidP="005832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2D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Location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2D9" w:rsidRPr="005832D9" w:rsidRDefault="005832D9" w:rsidP="005832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2D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Number of Abortions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2D9" w:rsidRPr="005832D9" w:rsidRDefault="005832D9" w:rsidP="005832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2D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Instances of Rape/Incest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2D9" w:rsidRPr="005832D9" w:rsidRDefault="005832D9" w:rsidP="005832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2D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Instances of Heartbeat detected</w:t>
            </w:r>
          </w:p>
        </w:tc>
        <w:tc>
          <w:tcPr>
            <w:tcW w:w="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32D9" w:rsidRPr="005832D9" w:rsidRDefault="005832D9" w:rsidP="005832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832D9" w:rsidRPr="005832D9" w:rsidTr="005832D9">
        <w:trPr>
          <w:trHeight w:val="34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2D9" w:rsidRPr="005832D9" w:rsidRDefault="005832D9" w:rsidP="005832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2D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Greenville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2D9" w:rsidRPr="005832D9" w:rsidRDefault="005832D9" w:rsidP="005832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2D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32D9" w:rsidRPr="005832D9" w:rsidRDefault="005832D9" w:rsidP="005832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2D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32D9" w:rsidRPr="005832D9" w:rsidRDefault="005832D9" w:rsidP="005832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2D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32D9" w:rsidRPr="005832D9" w:rsidRDefault="005832D9" w:rsidP="005832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832D9" w:rsidRPr="005832D9" w:rsidTr="005832D9">
        <w:trPr>
          <w:trHeight w:val="34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2D9" w:rsidRPr="005832D9" w:rsidRDefault="005832D9" w:rsidP="005832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2D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Columbia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2D9" w:rsidRPr="005832D9" w:rsidRDefault="005832D9" w:rsidP="005832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2D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32D9" w:rsidRPr="005832D9" w:rsidRDefault="005832D9" w:rsidP="005832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2D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32D9" w:rsidRPr="005832D9" w:rsidRDefault="005832D9" w:rsidP="005832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2D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32D9" w:rsidRPr="005832D9" w:rsidRDefault="005832D9" w:rsidP="005832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832D9" w:rsidRPr="005832D9" w:rsidTr="005832D9">
        <w:trPr>
          <w:trHeight w:val="34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2D9" w:rsidRPr="005832D9" w:rsidRDefault="005832D9" w:rsidP="005832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2D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Charleston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2D9" w:rsidRPr="005832D9" w:rsidRDefault="005832D9" w:rsidP="005832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2D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32D9" w:rsidRPr="005832D9" w:rsidRDefault="005832D9" w:rsidP="005832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2D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32D9" w:rsidRPr="005832D9" w:rsidRDefault="005832D9" w:rsidP="005832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2D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32D9" w:rsidRPr="005832D9" w:rsidRDefault="005832D9" w:rsidP="005832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47D39" w:rsidRDefault="00547D39"/>
    <w:sectPr w:rsidR="00547D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0DD"/>
    <w:rsid w:val="00273200"/>
    <w:rsid w:val="003B30DD"/>
    <w:rsid w:val="00547D39"/>
    <w:rsid w:val="005832D9"/>
    <w:rsid w:val="009D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60534"/>
  <w15:chartTrackingRefBased/>
  <w15:docId w15:val="{8DBD0866-77E0-49EF-A60A-2AF5D716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30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tect2.fireeye.com/v1/url?k=31323334-50bba2bf-3132e6c5-4544474f5631-b1fad5f978196c4f&amp;q=1&amp;e=12b6bb4c-8ea1-4004-aeb6-3f95c19bcc91&amp;u=https%3A%2F%2Fscdhec.gov%2Fbiostatistics-public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Legislative Services Agency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Lazenby</dc:creator>
  <cp:keywords/>
  <dc:description/>
  <cp:lastModifiedBy>Amy Lazenby</cp:lastModifiedBy>
  <cp:revision>2</cp:revision>
  <dcterms:created xsi:type="dcterms:W3CDTF">2022-09-02T18:24:00Z</dcterms:created>
  <dcterms:modified xsi:type="dcterms:W3CDTF">2022-09-02T18:24:00Z</dcterms:modified>
</cp:coreProperties>
</file>